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61" w:rsidRPr="00EE29FF" w:rsidRDefault="00915C61" w:rsidP="00915C61">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June 2016: </w:t>
      </w:r>
      <w:r w:rsidR="005B6E33">
        <w:rPr>
          <w:rFonts w:ascii="Times New Roman" w:hAnsi="Times New Roman"/>
          <w:sz w:val="20"/>
          <w:szCs w:val="20"/>
        </w:rPr>
        <w:t>Vol.-5, Issue-</w:t>
      </w:r>
      <w:r w:rsidR="000535F3">
        <w:rPr>
          <w:rFonts w:ascii="Times New Roman" w:hAnsi="Times New Roman"/>
          <w:sz w:val="20"/>
          <w:szCs w:val="20"/>
        </w:rPr>
        <w:t xml:space="preserve"> 3, P. 123-129</w:t>
      </w: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0535F3" w:rsidRPr="00025BB4" w:rsidRDefault="000535F3" w:rsidP="000535F3">
      <w:pPr>
        <w:spacing w:after="0" w:line="360" w:lineRule="auto"/>
        <w:rPr>
          <w:rFonts w:asciiTheme="majorHAnsi" w:hAnsiTheme="majorHAnsi" w:cs="Times New Roman"/>
          <w:b/>
          <w:color w:val="1F497D" w:themeColor="text2"/>
          <w:sz w:val="28"/>
          <w:szCs w:val="28"/>
        </w:rPr>
      </w:pPr>
      <w:r w:rsidRPr="00025BB4">
        <w:rPr>
          <w:rFonts w:asciiTheme="majorHAnsi" w:hAnsiTheme="majorHAnsi" w:cs="Times New Roman"/>
          <w:b/>
          <w:color w:val="000000"/>
          <w:sz w:val="24"/>
          <w:szCs w:val="24"/>
          <w:highlight w:val="lightGray"/>
          <w:shd w:val="clear" w:color="auto" w:fill="FFFFFF"/>
        </w:rPr>
        <w:t>Original article</w:t>
      </w:r>
      <w:r w:rsidRPr="00025BB4">
        <w:rPr>
          <w:rFonts w:asciiTheme="majorHAnsi" w:hAnsiTheme="majorHAnsi" w:cs="Times New Roman"/>
          <w:b/>
          <w:color w:val="000000"/>
          <w:sz w:val="20"/>
          <w:szCs w:val="20"/>
        </w:rPr>
        <w:br/>
      </w:r>
      <w:r w:rsidRPr="00025BB4">
        <w:rPr>
          <w:rFonts w:asciiTheme="majorHAnsi" w:hAnsiTheme="majorHAnsi" w:cs="Times New Roman"/>
          <w:b/>
          <w:color w:val="1F497D" w:themeColor="text2"/>
          <w:sz w:val="28"/>
          <w:szCs w:val="28"/>
        </w:rPr>
        <w:t xml:space="preserve">Isolation of </w:t>
      </w:r>
      <w:r w:rsidRPr="00025BB4">
        <w:rPr>
          <w:rFonts w:asciiTheme="majorHAnsi" w:hAnsiTheme="majorHAnsi" w:cs="Times New Roman"/>
          <w:b/>
          <w:i/>
          <w:color w:val="1F497D" w:themeColor="text2"/>
          <w:sz w:val="28"/>
          <w:szCs w:val="28"/>
        </w:rPr>
        <w:t>Malassezia</w:t>
      </w:r>
      <w:r w:rsidRPr="00025BB4">
        <w:rPr>
          <w:rFonts w:asciiTheme="majorHAnsi" w:hAnsiTheme="majorHAnsi" w:cs="Times New Roman"/>
          <w:b/>
          <w:color w:val="1F497D" w:themeColor="text2"/>
          <w:sz w:val="28"/>
          <w:szCs w:val="28"/>
        </w:rPr>
        <w:t xml:space="preserve"> yeast using  Modified Dixon’s Agar  from</w:t>
      </w:r>
      <w:r>
        <w:rPr>
          <w:rFonts w:asciiTheme="majorHAnsi" w:hAnsiTheme="majorHAnsi" w:cs="Times New Roman"/>
          <w:b/>
          <w:color w:val="1F497D" w:themeColor="text2"/>
          <w:sz w:val="28"/>
          <w:szCs w:val="28"/>
        </w:rPr>
        <w:t xml:space="preserve">  Pityriasis versicolor lesions</w:t>
      </w:r>
    </w:p>
    <w:p w:rsidR="000535F3" w:rsidRPr="00025BB4" w:rsidRDefault="000535F3" w:rsidP="000535F3">
      <w:pPr>
        <w:spacing w:after="0" w:line="360" w:lineRule="auto"/>
        <w:rPr>
          <w:rFonts w:asciiTheme="majorHAnsi" w:hAnsiTheme="majorHAnsi" w:cs="Times New Roman"/>
          <w:b/>
          <w:color w:val="000000"/>
          <w:shd w:val="clear" w:color="auto" w:fill="FFFFFF"/>
        </w:rPr>
      </w:pPr>
      <w:r w:rsidRPr="00025BB4">
        <w:rPr>
          <w:rFonts w:asciiTheme="majorHAnsi" w:hAnsiTheme="majorHAnsi" w:cs="Times New Roman"/>
          <w:b/>
          <w:color w:val="000000"/>
          <w:shd w:val="clear" w:color="auto" w:fill="FFFFFF"/>
        </w:rPr>
        <w:t>¹Rathnapriya N, ²UshaKrishnan K, ³</w:t>
      </w:r>
      <w:r w:rsidRPr="00025BB4">
        <w:rPr>
          <w:rFonts w:asciiTheme="majorHAnsi" w:hAnsiTheme="majorHAnsi" w:cs="Times New Roman"/>
          <w:b/>
        </w:rPr>
        <w:t>Janaki C, ⁴Sujatha Varadarajan , ⁵Shantha S</w:t>
      </w:r>
    </w:p>
    <w:p w:rsidR="000535F3" w:rsidRPr="00025BB4" w:rsidRDefault="000535F3" w:rsidP="000535F3">
      <w:pPr>
        <w:spacing w:after="0" w:line="360" w:lineRule="auto"/>
        <w:rPr>
          <w:rFonts w:asciiTheme="majorHAnsi" w:hAnsiTheme="majorHAnsi" w:cs="Times New Roman"/>
          <w:sz w:val="20"/>
          <w:szCs w:val="20"/>
        </w:rPr>
      </w:pPr>
    </w:p>
    <w:p w:rsidR="000535F3" w:rsidRPr="00025BB4" w:rsidRDefault="000535F3" w:rsidP="000535F3">
      <w:pPr>
        <w:spacing w:after="0" w:line="360" w:lineRule="auto"/>
        <w:rPr>
          <w:rFonts w:asciiTheme="majorHAnsi" w:hAnsiTheme="majorHAnsi" w:cs="Times New Roman"/>
          <w:color w:val="000000"/>
          <w:sz w:val="18"/>
          <w:szCs w:val="18"/>
          <w:shd w:val="clear" w:color="auto" w:fill="FFFFFF"/>
        </w:rPr>
      </w:pPr>
      <w:r w:rsidRPr="00025BB4">
        <w:rPr>
          <w:rFonts w:asciiTheme="majorHAnsi" w:hAnsiTheme="majorHAnsi" w:cs="Times New Roman"/>
          <w:color w:val="000000"/>
          <w:sz w:val="18"/>
          <w:szCs w:val="18"/>
          <w:shd w:val="clear" w:color="auto" w:fill="FFFFFF"/>
        </w:rPr>
        <w:t>¹Assistant Professor, Institute of Microbiology, Madras Medical College, Chennai, Tamilnadu, India.</w:t>
      </w:r>
    </w:p>
    <w:p w:rsidR="000535F3" w:rsidRPr="00025BB4" w:rsidRDefault="000535F3" w:rsidP="000535F3">
      <w:pPr>
        <w:spacing w:after="0" w:line="360" w:lineRule="auto"/>
        <w:rPr>
          <w:rFonts w:asciiTheme="majorHAnsi" w:hAnsiTheme="majorHAnsi" w:cs="Times New Roman"/>
          <w:color w:val="000000"/>
          <w:sz w:val="18"/>
          <w:szCs w:val="18"/>
          <w:shd w:val="clear" w:color="auto" w:fill="FFFFFF"/>
        </w:rPr>
      </w:pPr>
      <w:r w:rsidRPr="00025BB4">
        <w:rPr>
          <w:rFonts w:asciiTheme="majorHAnsi" w:hAnsiTheme="majorHAnsi" w:cs="Times New Roman"/>
          <w:color w:val="000000"/>
          <w:sz w:val="18"/>
          <w:szCs w:val="18"/>
          <w:shd w:val="clear" w:color="auto" w:fill="FFFFFF"/>
        </w:rPr>
        <w:t>²Assistant Professor, Institute of Microbiology, Madras Medical College,Chennai,Tamilnadu.</w:t>
      </w:r>
    </w:p>
    <w:p w:rsidR="000535F3" w:rsidRPr="00025BB4" w:rsidRDefault="000535F3" w:rsidP="000535F3">
      <w:pPr>
        <w:spacing w:after="0" w:line="360" w:lineRule="auto"/>
        <w:rPr>
          <w:rFonts w:asciiTheme="majorHAnsi" w:hAnsiTheme="majorHAnsi" w:cs="Times New Roman"/>
          <w:color w:val="000000"/>
          <w:sz w:val="18"/>
          <w:szCs w:val="18"/>
          <w:shd w:val="clear" w:color="auto" w:fill="FFFFFF"/>
        </w:rPr>
      </w:pPr>
      <w:r w:rsidRPr="00025BB4">
        <w:rPr>
          <w:rFonts w:asciiTheme="majorHAnsi" w:hAnsiTheme="majorHAnsi" w:cs="Times New Roman"/>
          <w:color w:val="000000"/>
          <w:sz w:val="18"/>
          <w:szCs w:val="18"/>
          <w:shd w:val="clear" w:color="auto" w:fill="FFFFFF"/>
        </w:rPr>
        <w:t xml:space="preserve">³Former </w:t>
      </w:r>
      <w:r w:rsidRPr="00025BB4">
        <w:rPr>
          <w:rFonts w:asciiTheme="majorHAnsi" w:hAnsiTheme="majorHAnsi" w:cs="Times New Roman"/>
          <w:sz w:val="18"/>
          <w:szCs w:val="18"/>
        </w:rPr>
        <w:t>Professor of Dermatology,Madras Medical College,</w:t>
      </w:r>
      <w:r w:rsidRPr="00025BB4">
        <w:rPr>
          <w:rFonts w:asciiTheme="majorHAnsi" w:hAnsiTheme="majorHAnsi" w:cs="Times New Roman"/>
          <w:color w:val="000000"/>
          <w:sz w:val="18"/>
          <w:szCs w:val="18"/>
          <w:shd w:val="clear" w:color="auto" w:fill="FFFFFF"/>
        </w:rPr>
        <w:t xml:space="preserve"> Chennai, Tamilnadu</w:t>
      </w:r>
    </w:p>
    <w:p w:rsidR="000535F3" w:rsidRPr="00025BB4" w:rsidRDefault="000535F3" w:rsidP="000535F3">
      <w:pPr>
        <w:spacing w:after="0" w:line="360" w:lineRule="auto"/>
        <w:rPr>
          <w:rFonts w:asciiTheme="majorHAnsi" w:hAnsiTheme="majorHAnsi" w:cs="Times New Roman"/>
          <w:sz w:val="18"/>
          <w:szCs w:val="18"/>
        </w:rPr>
      </w:pPr>
      <w:r w:rsidRPr="00025BB4">
        <w:rPr>
          <w:rFonts w:asciiTheme="majorHAnsi" w:hAnsiTheme="majorHAnsi" w:cs="Times New Roman"/>
          <w:sz w:val="18"/>
          <w:szCs w:val="18"/>
        </w:rPr>
        <w:t>⁴Deputy Director,King Institute of Preventive Medicine &amp; Research,Guindy,Chennai.</w:t>
      </w:r>
    </w:p>
    <w:p w:rsidR="000535F3" w:rsidRDefault="000535F3" w:rsidP="000535F3">
      <w:pPr>
        <w:pBdr>
          <w:bottom w:val="single" w:sz="6" w:space="1" w:color="auto"/>
        </w:pBdr>
        <w:spacing w:after="0" w:line="360" w:lineRule="auto"/>
        <w:rPr>
          <w:rFonts w:asciiTheme="majorHAnsi" w:hAnsiTheme="majorHAnsi" w:cs="Times New Roman"/>
          <w:color w:val="000000"/>
          <w:sz w:val="18"/>
          <w:szCs w:val="18"/>
          <w:shd w:val="clear" w:color="auto" w:fill="FFFFFF"/>
        </w:rPr>
      </w:pPr>
      <w:r w:rsidRPr="00025BB4">
        <w:rPr>
          <w:rFonts w:asciiTheme="majorHAnsi" w:hAnsiTheme="majorHAnsi" w:cs="Times New Roman"/>
          <w:sz w:val="18"/>
          <w:szCs w:val="18"/>
        </w:rPr>
        <w:t>⁵Former Director &amp; Professor,</w:t>
      </w:r>
      <w:r w:rsidRPr="00025BB4">
        <w:rPr>
          <w:rFonts w:asciiTheme="majorHAnsi" w:hAnsiTheme="majorHAnsi" w:cs="Times New Roman"/>
          <w:color w:val="000000"/>
          <w:sz w:val="18"/>
          <w:szCs w:val="18"/>
          <w:shd w:val="clear" w:color="auto" w:fill="FFFFFF"/>
        </w:rPr>
        <w:t xml:space="preserve"> Institute of Microbiology, Madras Medical College,Chennai.</w:t>
      </w:r>
      <w:r w:rsidRPr="00025BB4">
        <w:rPr>
          <w:rFonts w:asciiTheme="majorHAnsi" w:hAnsiTheme="majorHAnsi" w:cs="Times New Roman"/>
          <w:color w:val="000000"/>
          <w:sz w:val="18"/>
          <w:szCs w:val="18"/>
        </w:rPr>
        <w:br/>
      </w:r>
      <w:r w:rsidRPr="00025BB4">
        <w:rPr>
          <w:rFonts w:asciiTheme="majorHAnsi" w:hAnsiTheme="majorHAnsi" w:cs="Times New Roman"/>
          <w:b/>
          <w:color w:val="000000"/>
          <w:sz w:val="18"/>
          <w:szCs w:val="18"/>
          <w:shd w:val="clear" w:color="auto" w:fill="FFFFFF"/>
        </w:rPr>
        <w:t>Corresponding author:</w:t>
      </w:r>
      <w:r w:rsidRPr="00025BB4">
        <w:rPr>
          <w:rFonts w:asciiTheme="majorHAnsi" w:hAnsiTheme="majorHAnsi" w:cs="Times New Roman"/>
          <w:color w:val="000000"/>
          <w:sz w:val="18"/>
          <w:szCs w:val="18"/>
          <w:shd w:val="clear" w:color="auto" w:fill="FFFFFF"/>
        </w:rPr>
        <w:t xml:space="preserve">  Dr.Rathnapriya.N.</w:t>
      </w:r>
    </w:p>
    <w:p w:rsidR="000535F3" w:rsidRPr="00025BB4" w:rsidRDefault="000535F3" w:rsidP="000535F3">
      <w:pPr>
        <w:spacing w:after="0" w:line="360" w:lineRule="auto"/>
        <w:rPr>
          <w:rFonts w:asciiTheme="majorHAnsi" w:hAnsiTheme="majorHAnsi" w:cs="Times New Roman"/>
          <w:color w:val="000000"/>
          <w:sz w:val="18"/>
          <w:szCs w:val="18"/>
          <w:shd w:val="clear" w:color="auto" w:fill="FFFFFF"/>
        </w:rPr>
      </w:pPr>
    </w:p>
    <w:p w:rsidR="000535F3" w:rsidRPr="00025BB4" w:rsidRDefault="000535F3" w:rsidP="000535F3">
      <w:pPr>
        <w:spacing w:after="0" w:line="360" w:lineRule="auto"/>
        <w:jc w:val="both"/>
        <w:rPr>
          <w:rFonts w:ascii="Times New Roman" w:hAnsi="Times New Roman" w:cs="Times New Roman"/>
          <w:b/>
          <w:color w:val="000000"/>
          <w:sz w:val="20"/>
          <w:szCs w:val="20"/>
          <w:shd w:val="clear" w:color="auto" w:fill="FFFFFF"/>
        </w:rPr>
      </w:pPr>
      <w:r w:rsidRPr="00025BB4">
        <w:rPr>
          <w:rFonts w:ascii="Times New Roman" w:hAnsi="Times New Roman" w:cs="Times New Roman"/>
          <w:b/>
          <w:color w:val="000000"/>
          <w:sz w:val="20"/>
          <w:szCs w:val="20"/>
          <w:shd w:val="clear" w:color="auto" w:fill="FFFFFF"/>
        </w:rPr>
        <w:t>Abstract:</w:t>
      </w:r>
      <w:r w:rsidRPr="00025BB4">
        <w:rPr>
          <w:rFonts w:ascii="Times New Roman" w:hAnsi="Times New Roman" w:cs="Times New Roman"/>
          <w:b/>
          <w:sz w:val="20"/>
          <w:szCs w:val="20"/>
        </w:rPr>
        <w:t xml:space="preserve"> </w:t>
      </w:r>
    </w:p>
    <w:p w:rsidR="000535F3" w:rsidRPr="00025BB4" w:rsidRDefault="000535F3" w:rsidP="000535F3">
      <w:pPr>
        <w:spacing w:after="0" w:line="360" w:lineRule="auto"/>
        <w:jc w:val="both"/>
        <w:rPr>
          <w:rFonts w:ascii="Times New Roman" w:hAnsi="Times New Roman" w:cs="Times New Roman"/>
          <w:b/>
          <w:color w:val="000000"/>
          <w:sz w:val="18"/>
          <w:szCs w:val="18"/>
          <w:shd w:val="clear" w:color="auto" w:fill="FFFFFF"/>
        </w:rPr>
      </w:pPr>
      <w:r w:rsidRPr="00025BB4">
        <w:rPr>
          <w:rFonts w:ascii="Times New Roman" w:hAnsi="Times New Roman" w:cs="Times New Roman"/>
          <w:b/>
          <w:color w:val="000000"/>
          <w:sz w:val="18"/>
          <w:szCs w:val="18"/>
          <w:shd w:val="clear" w:color="auto" w:fill="FFFFFF"/>
        </w:rPr>
        <w:t>Introduction</w:t>
      </w:r>
      <w:r w:rsidRPr="00025BB4">
        <w:rPr>
          <w:rFonts w:ascii="Times New Roman" w:eastAsia="Calibri" w:hAnsi="Times New Roman" w:cs="Times New Roman"/>
          <w:b/>
          <w:sz w:val="18"/>
          <w:szCs w:val="18"/>
        </w:rPr>
        <w:t>:</w:t>
      </w:r>
      <w:r w:rsidRPr="00025BB4">
        <w:rPr>
          <w:rFonts w:ascii="Times New Roman" w:eastAsia="Calibri" w:hAnsi="Times New Roman" w:cs="Times New Roman"/>
          <w:sz w:val="18"/>
          <w:szCs w:val="18"/>
        </w:rPr>
        <w:t xml:space="preserve"> Pityriasis versicolor is one of the superficial fungal infections of the skin in which a pathogen is restricted to the stratum corneum. The causative organism of  Pityriasis versicolor is the lipophilic yeast, of the genus </w:t>
      </w:r>
      <w:r w:rsidRPr="00025BB4">
        <w:rPr>
          <w:rFonts w:ascii="Times New Roman" w:eastAsia="Calibri" w:hAnsi="Times New Roman" w:cs="Times New Roman"/>
          <w:i/>
          <w:sz w:val="18"/>
          <w:szCs w:val="18"/>
        </w:rPr>
        <w:t>Malassezia.</w:t>
      </w:r>
      <w:r w:rsidRPr="00025BB4">
        <w:rPr>
          <w:rFonts w:ascii="Times New Roman" w:eastAsia="Calibri" w:hAnsi="Times New Roman" w:cs="Times New Roman"/>
          <w:sz w:val="18"/>
          <w:szCs w:val="18"/>
        </w:rPr>
        <w:t xml:space="preserve"> </w:t>
      </w:r>
      <w:r w:rsidRPr="00025BB4">
        <w:rPr>
          <w:rFonts w:ascii="Times New Roman" w:hAnsi="Times New Roman" w:cs="Times New Roman"/>
          <w:i/>
          <w:sz w:val="18"/>
          <w:szCs w:val="18"/>
        </w:rPr>
        <w:t xml:space="preserve">Malassezia </w:t>
      </w:r>
      <w:r w:rsidRPr="00025BB4">
        <w:rPr>
          <w:rFonts w:ascii="Times New Roman" w:hAnsi="Times New Roman" w:cs="Times New Roman"/>
          <w:sz w:val="18"/>
          <w:szCs w:val="18"/>
        </w:rPr>
        <w:t>yeast gains more importance in recent times as it is associated with varied clinical spectrum of infections and its identification and culture plays a major role in the  further understanding and treatment of fungal infections.</w:t>
      </w:r>
      <w:r w:rsidRPr="00025BB4">
        <w:rPr>
          <w:rFonts w:ascii="Times New Roman" w:eastAsia="Calibri" w:hAnsi="Times New Roman" w:cs="Times New Roman"/>
          <w:sz w:val="18"/>
          <w:szCs w:val="18"/>
        </w:rPr>
        <w:t xml:space="preserve"> Thus, this study was undertaken to evaluate  the staining method and culture method for isolation of  </w:t>
      </w:r>
      <w:r w:rsidRPr="00025BB4">
        <w:rPr>
          <w:rFonts w:ascii="Times New Roman" w:eastAsia="Calibri" w:hAnsi="Times New Roman" w:cs="Times New Roman"/>
          <w:i/>
          <w:sz w:val="18"/>
          <w:szCs w:val="18"/>
        </w:rPr>
        <w:t xml:space="preserve">Malassezia </w:t>
      </w:r>
      <w:r w:rsidRPr="00025BB4">
        <w:rPr>
          <w:rFonts w:ascii="Times New Roman" w:eastAsia="Calibri" w:hAnsi="Times New Roman" w:cs="Times New Roman"/>
          <w:sz w:val="18"/>
          <w:szCs w:val="18"/>
        </w:rPr>
        <w:t>spp.</w:t>
      </w:r>
    </w:p>
    <w:p w:rsidR="000535F3" w:rsidRPr="00025BB4" w:rsidRDefault="000535F3" w:rsidP="000535F3">
      <w:pPr>
        <w:spacing w:after="0" w:line="360" w:lineRule="auto"/>
        <w:jc w:val="both"/>
        <w:rPr>
          <w:rFonts w:ascii="Times New Roman" w:hAnsi="Times New Roman" w:cs="Times New Roman"/>
          <w:color w:val="000000"/>
          <w:sz w:val="18"/>
          <w:szCs w:val="18"/>
          <w:shd w:val="clear" w:color="auto" w:fill="FFFFFF"/>
        </w:rPr>
      </w:pPr>
      <w:r w:rsidRPr="00025BB4">
        <w:rPr>
          <w:rFonts w:ascii="Times New Roman" w:hAnsi="Times New Roman" w:cs="Times New Roman"/>
          <w:b/>
          <w:color w:val="000000"/>
          <w:sz w:val="18"/>
          <w:szCs w:val="18"/>
          <w:shd w:val="clear" w:color="auto" w:fill="FFFFFF"/>
        </w:rPr>
        <w:t>Methods:</w:t>
      </w:r>
      <w:r w:rsidRPr="00025BB4">
        <w:rPr>
          <w:rFonts w:ascii="Times New Roman" w:eastAsia="Calibri" w:hAnsi="Times New Roman" w:cs="Times New Roman"/>
          <w:b/>
          <w:sz w:val="18"/>
          <w:szCs w:val="18"/>
        </w:rPr>
        <w:t xml:space="preserve"> </w:t>
      </w:r>
      <w:r w:rsidRPr="00025BB4">
        <w:rPr>
          <w:rFonts w:ascii="Times New Roman" w:eastAsia="Calibri" w:hAnsi="Times New Roman" w:cs="Times New Roman"/>
          <w:sz w:val="18"/>
          <w:szCs w:val="18"/>
        </w:rPr>
        <w:t xml:space="preserve">This cross sectional study was conducted in the Institute of Microbiology, Madras Medical College, and the Mycology section of the Department of  Dermatology, RGGGH, Chennai. From  112 outpatients with Pityriasis versicolor lesions,skin scrapings were collected and directly examined using Parker Quink’s stain and Potassium hydroxide mount. Modified Dixon’s Agar and   </w:t>
      </w:r>
      <w:r w:rsidRPr="00025BB4">
        <w:rPr>
          <w:rFonts w:ascii="Times New Roman" w:hAnsi="Times New Roman" w:cs="Times New Roman"/>
          <w:sz w:val="18"/>
          <w:szCs w:val="18"/>
        </w:rPr>
        <w:t xml:space="preserve">Sabouraud Dextrose Agar(SDA)with Olive oil overlay were used for isolation of </w:t>
      </w:r>
      <w:r w:rsidRPr="00025BB4">
        <w:rPr>
          <w:rFonts w:ascii="Times New Roman" w:hAnsi="Times New Roman" w:cs="Times New Roman"/>
          <w:i/>
          <w:sz w:val="18"/>
          <w:szCs w:val="18"/>
        </w:rPr>
        <w:t>Malassezia</w:t>
      </w:r>
      <w:r w:rsidRPr="00025BB4">
        <w:rPr>
          <w:rFonts w:ascii="Times New Roman" w:hAnsi="Times New Roman" w:cs="Times New Roman"/>
          <w:sz w:val="18"/>
          <w:szCs w:val="18"/>
        </w:rPr>
        <w:t xml:space="preserve"> yeast.</w:t>
      </w:r>
    </w:p>
    <w:p w:rsidR="000535F3" w:rsidRPr="00025BB4" w:rsidRDefault="000535F3" w:rsidP="000535F3">
      <w:pPr>
        <w:spacing w:after="0" w:line="360" w:lineRule="auto"/>
        <w:rPr>
          <w:rFonts w:ascii="Times New Roman" w:hAnsi="Times New Roman" w:cs="Times New Roman"/>
          <w:color w:val="000000"/>
          <w:sz w:val="18"/>
          <w:szCs w:val="18"/>
          <w:shd w:val="clear" w:color="auto" w:fill="FFFFFF"/>
        </w:rPr>
      </w:pPr>
      <w:r w:rsidRPr="00025BB4">
        <w:rPr>
          <w:rFonts w:ascii="Times New Roman" w:hAnsi="Times New Roman" w:cs="Times New Roman"/>
          <w:b/>
          <w:color w:val="000000"/>
          <w:sz w:val="18"/>
          <w:szCs w:val="18"/>
          <w:shd w:val="clear" w:color="auto" w:fill="FFFFFF"/>
        </w:rPr>
        <w:t>Observations</w:t>
      </w:r>
      <w:r w:rsidRPr="00025BB4">
        <w:rPr>
          <w:rFonts w:ascii="Times New Roman" w:eastAsia="Calibri" w:hAnsi="Times New Roman" w:cs="Times New Roman"/>
          <w:b/>
          <w:sz w:val="18"/>
          <w:szCs w:val="18"/>
        </w:rPr>
        <w:t xml:space="preserve"> &amp; </w:t>
      </w:r>
      <w:r w:rsidRPr="00025BB4">
        <w:rPr>
          <w:rFonts w:ascii="Times New Roman" w:hAnsi="Times New Roman" w:cs="Times New Roman"/>
          <w:b/>
          <w:color w:val="000000"/>
          <w:sz w:val="18"/>
          <w:szCs w:val="18"/>
          <w:shd w:val="clear" w:color="auto" w:fill="FFFFFF"/>
        </w:rPr>
        <w:t>Results:</w:t>
      </w:r>
      <w:r w:rsidRPr="00025BB4">
        <w:rPr>
          <w:rFonts w:ascii="Times New Roman" w:eastAsia="Calibri" w:hAnsi="Times New Roman" w:cs="Times New Roman"/>
          <w:sz w:val="18"/>
          <w:szCs w:val="18"/>
        </w:rPr>
        <w:t xml:space="preserve">Parker Quink’s stain was found to be more useful in the identification of </w:t>
      </w:r>
      <w:r w:rsidRPr="00025BB4">
        <w:rPr>
          <w:rFonts w:ascii="Times New Roman" w:hAnsi="Times New Roman" w:cs="Times New Roman"/>
          <w:i/>
          <w:sz w:val="18"/>
          <w:szCs w:val="18"/>
        </w:rPr>
        <w:t>Malassezia</w:t>
      </w:r>
      <w:r w:rsidRPr="00025BB4">
        <w:rPr>
          <w:rFonts w:ascii="Times New Roman" w:hAnsi="Times New Roman" w:cs="Times New Roman"/>
          <w:sz w:val="18"/>
          <w:szCs w:val="18"/>
        </w:rPr>
        <w:t xml:space="preserve"> yeast</w:t>
      </w:r>
      <w:r w:rsidRPr="00025BB4">
        <w:rPr>
          <w:rFonts w:ascii="Times New Roman" w:eastAsia="Calibri" w:hAnsi="Times New Roman" w:cs="Times New Roman"/>
          <w:sz w:val="18"/>
          <w:szCs w:val="18"/>
        </w:rPr>
        <w:t xml:space="preserve">  than Potassium hydroxide mount.Modified Dixon’s Agar had higher isolation rate than</w:t>
      </w:r>
      <w:r w:rsidRPr="00025BB4">
        <w:rPr>
          <w:rFonts w:ascii="Times New Roman" w:hAnsi="Times New Roman" w:cs="Times New Roman"/>
          <w:sz w:val="18"/>
          <w:szCs w:val="18"/>
        </w:rPr>
        <w:t xml:space="preserve"> SDAwith Olive oil overlay for </w:t>
      </w:r>
      <w:r w:rsidRPr="00025BB4">
        <w:rPr>
          <w:rFonts w:ascii="Times New Roman" w:hAnsi="Times New Roman" w:cs="Times New Roman"/>
          <w:i/>
          <w:sz w:val="18"/>
          <w:szCs w:val="18"/>
        </w:rPr>
        <w:t>Malassezia</w:t>
      </w:r>
      <w:r w:rsidRPr="00025BB4">
        <w:rPr>
          <w:rFonts w:ascii="Times New Roman" w:hAnsi="Times New Roman" w:cs="Times New Roman"/>
          <w:sz w:val="18"/>
          <w:szCs w:val="18"/>
        </w:rPr>
        <w:t xml:space="preserve"> yeast.</w:t>
      </w:r>
    </w:p>
    <w:p w:rsidR="000535F3" w:rsidRPr="00025BB4" w:rsidRDefault="000535F3" w:rsidP="000535F3">
      <w:pPr>
        <w:spacing w:after="0" w:line="360" w:lineRule="auto"/>
        <w:rPr>
          <w:rFonts w:ascii="Times New Roman" w:hAnsi="Times New Roman" w:cs="Times New Roman"/>
          <w:color w:val="000000"/>
          <w:sz w:val="18"/>
          <w:szCs w:val="18"/>
          <w:shd w:val="clear" w:color="auto" w:fill="FFFFFF"/>
        </w:rPr>
      </w:pPr>
      <w:r w:rsidRPr="00025BB4">
        <w:rPr>
          <w:rFonts w:ascii="Times New Roman" w:hAnsi="Times New Roman" w:cs="Times New Roman"/>
          <w:b/>
          <w:color w:val="000000"/>
          <w:sz w:val="18"/>
          <w:szCs w:val="18"/>
          <w:shd w:val="clear" w:color="auto" w:fill="FFFFFF"/>
        </w:rPr>
        <w:t>Conclusion:</w:t>
      </w:r>
      <w:r w:rsidRPr="00025BB4">
        <w:rPr>
          <w:rFonts w:ascii="Times New Roman" w:hAnsi="Times New Roman" w:cs="Times New Roman"/>
          <w:i/>
          <w:sz w:val="18"/>
          <w:szCs w:val="18"/>
        </w:rPr>
        <w:t xml:space="preserve"> Malassezia</w:t>
      </w:r>
      <w:r w:rsidRPr="00025BB4">
        <w:rPr>
          <w:rFonts w:ascii="Times New Roman" w:hAnsi="Times New Roman" w:cs="Times New Roman"/>
          <w:sz w:val="18"/>
          <w:szCs w:val="18"/>
        </w:rPr>
        <w:t xml:space="preserve"> yeast causes a wide range of infection from </w:t>
      </w:r>
      <w:r w:rsidRPr="00025BB4">
        <w:rPr>
          <w:rFonts w:ascii="Times New Roman" w:eastAsia="Calibri" w:hAnsi="Times New Roman" w:cs="Times New Roman"/>
          <w:sz w:val="18"/>
          <w:szCs w:val="18"/>
        </w:rPr>
        <w:t xml:space="preserve">Pityriasis versicolor to fugemia in recent times. Therefore,to study the characteristics of </w:t>
      </w:r>
      <w:r w:rsidRPr="00025BB4">
        <w:rPr>
          <w:rFonts w:ascii="Times New Roman" w:hAnsi="Times New Roman" w:cs="Times New Roman"/>
          <w:i/>
          <w:sz w:val="18"/>
          <w:szCs w:val="18"/>
        </w:rPr>
        <w:t>Malassezia</w:t>
      </w:r>
      <w:r w:rsidRPr="00025BB4">
        <w:rPr>
          <w:rFonts w:ascii="Times New Roman" w:hAnsi="Times New Roman" w:cs="Times New Roman"/>
          <w:sz w:val="18"/>
          <w:szCs w:val="18"/>
        </w:rPr>
        <w:t xml:space="preserve"> yeast ,</w:t>
      </w:r>
      <w:r w:rsidRPr="00025BB4">
        <w:rPr>
          <w:rFonts w:ascii="Times New Roman" w:eastAsia="Calibri" w:hAnsi="Times New Roman" w:cs="Times New Roman"/>
          <w:sz w:val="18"/>
          <w:szCs w:val="18"/>
        </w:rPr>
        <w:t xml:space="preserve">an ideal staining method like Parker Quink’s stain and culture medium like Modified Dixon’s Agar should be used for isolation of </w:t>
      </w:r>
      <w:r w:rsidRPr="00025BB4">
        <w:rPr>
          <w:rFonts w:ascii="Times New Roman" w:hAnsi="Times New Roman" w:cs="Times New Roman"/>
          <w:i/>
          <w:sz w:val="18"/>
          <w:szCs w:val="18"/>
        </w:rPr>
        <w:t>Malassezia</w:t>
      </w:r>
      <w:r w:rsidRPr="00025BB4">
        <w:rPr>
          <w:rFonts w:ascii="Times New Roman" w:hAnsi="Times New Roman" w:cs="Times New Roman"/>
          <w:sz w:val="18"/>
          <w:szCs w:val="18"/>
        </w:rPr>
        <w:t xml:space="preserve"> yeast instead of the conventional methods.</w:t>
      </w:r>
    </w:p>
    <w:p w:rsidR="000535F3" w:rsidRPr="00025BB4" w:rsidRDefault="000535F3" w:rsidP="000535F3">
      <w:pPr>
        <w:pBdr>
          <w:bottom w:val="single" w:sz="6" w:space="1" w:color="auto"/>
        </w:pBdr>
        <w:spacing w:after="0" w:line="360" w:lineRule="auto"/>
        <w:rPr>
          <w:rFonts w:ascii="Times New Roman" w:hAnsi="Times New Roman" w:cs="Times New Roman"/>
          <w:sz w:val="18"/>
          <w:szCs w:val="18"/>
        </w:rPr>
      </w:pPr>
      <w:r w:rsidRPr="00025BB4">
        <w:rPr>
          <w:rStyle w:val="Strong"/>
          <w:rFonts w:ascii="Times New Roman" w:hAnsi="Times New Roman" w:cs="Times New Roman"/>
          <w:color w:val="000000"/>
          <w:sz w:val="18"/>
          <w:szCs w:val="18"/>
          <w:bdr w:val="none" w:sz="0" w:space="0" w:color="auto" w:frame="1"/>
        </w:rPr>
        <w:t>Keywords:</w:t>
      </w:r>
      <w:r w:rsidRPr="00025BB4">
        <w:rPr>
          <w:rStyle w:val="apple-converted-space"/>
          <w:rFonts w:ascii="Times New Roman" w:hAnsi="Times New Roman" w:cs="Times New Roman"/>
          <w:color w:val="000000"/>
          <w:sz w:val="18"/>
          <w:szCs w:val="18"/>
          <w:shd w:val="clear" w:color="auto" w:fill="FFFFFF"/>
        </w:rPr>
        <w:t> </w:t>
      </w:r>
      <w:r w:rsidRPr="00025BB4">
        <w:rPr>
          <w:rFonts w:ascii="Times New Roman" w:eastAsia="Calibri" w:hAnsi="Times New Roman" w:cs="Times New Roman"/>
          <w:sz w:val="18"/>
          <w:szCs w:val="18"/>
        </w:rPr>
        <w:t>Pityriasis versicolor,</w:t>
      </w:r>
      <w:r w:rsidRPr="00025BB4">
        <w:rPr>
          <w:rFonts w:ascii="Times New Roman" w:eastAsia="Calibri" w:hAnsi="Times New Roman" w:cs="Times New Roman"/>
          <w:i/>
          <w:sz w:val="18"/>
          <w:szCs w:val="18"/>
        </w:rPr>
        <w:t xml:space="preserve"> Malassezia</w:t>
      </w:r>
      <w:r w:rsidRPr="00025BB4">
        <w:rPr>
          <w:rFonts w:ascii="Times New Roman" w:hAnsi="Times New Roman" w:cs="Times New Roman"/>
          <w:sz w:val="18"/>
          <w:szCs w:val="18"/>
        </w:rPr>
        <w:t xml:space="preserve"> yeast,Modified Dixon’s Agar</w:t>
      </w:r>
    </w:p>
    <w:p w:rsidR="00E91878" w:rsidRDefault="00E91878" w:rsidP="000535F3">
      <w:pPr>
        <w:pStyle w:val="Heading1"/>
        <w:spacing w:before="0" w:line="360" w:lineRule="auto"/>
        <w:ind w:left="144" w:right="144"/>
        <w:rPr>
          <w:rFonts w:ascii="Arial" w:eastAsia="Times New Roman" w:hAnsi="Arial" w:cs="Arial"/>
          <w:color w:val="000000"/>
          <w:sz w:val="19"/>
          <w:szCs w:val="19"/>
        </w:rPr>
      </w:pPr>
    </w:p>
    <w:sectPr w:rsidR="00E91878" w:rsidSect="00FF283C">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4BB" w:rsidRDefault="009524BB" w:rsidP="00BB215F">
      <w:pPr>
        <w:spacing w:after="0" w:line="240" w:lineRule="auto"/>
      </w:pPr>
      <w:r>
        <w:separator/>
      </w:r>
    </w:p>
  </w:endnote>
  <w:endnote w:type="continuationSeparator" w:id="1">
    <w:p w:rsidR="009524BB" w:rsidRDefault="009524BB" w:rsidP="00BB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4BB" w:rsidRDefault="009524BB" w:rsidP="00BB215F">
      <w:pPr>
        <w:spacing w:after="0" w:line="240" w:lineRule="auto"/>
      </w:pPr>
      <w:r>
        <w:separator/>
      </w:r>
    </w:p>
  </w:footnote>
  <w:footnote w:type="continuationSeparator" w:id="1">
    <w:p w:rsidR="009524BB" w:rsidRDefault="009524BB" w:rsidP="00BB2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C72"/>
    <w:multiLevelType w:val="hybridMultilevel"/>
    <w:tmpl w:val="12940B5C"/>
    <w:lvl w:ilvl="0" w:tplc="C504C34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40254"/>
    <w:multiLevelType w:val="hybridMultilevel"/>
    <w:tmpl w:val="ED6247BC"/>
    <w:lvl w:ilvl="0" w:tplc="0D2E01B2">
      <w:start w:val="1"/>
      <w:numFmt w:val="decimal"/>
      <w:lvlText w:val="%1."/>
      <w:lvlJc w:val="left"/>
      <w:pPr>
        <w:ind w:left="720"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909F8"/>
    <w:multiLevelType w:val="hybridMultilevel"/>
    <w:tmpl w:val="4C887F86"/>
    <w:lvl w:ilvl="0" w:tplc="DE10A3EC">
      <w:start w:val="1"/>
      <w:numFmt w:val="decimal"/>
      <w:lvlText w:val="%1."/>
      <w:lvlJc w:val="left"/>
      <w:pPr>
        <w:ind w:left="720" w:hanging="360"/>
      </w:pPr>
      <w:rPr>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4652A"/>
    <w:multiLevelType w:val="hybridMultilevel"/>
    <w:tmpl w:val="69263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C534A"/>
    <w:multiLevelType w:val="hybridMultilevel"/>
    <w:tmpl w:val="0E3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215F"/>
    <w:rsid w:val="0001226B"/>
    <w:rsid w:val="00017367"/>
    <w:rsid w:val="000210BA"/>
    <w:rsid w:val="00026906"/>
    <w:rsid w:val="00026F53"/>
    <w:rsid w:val="00027A41"/>
    <w:rsid w:val="00035613"/>
    <w:rsid w:val="00035925"/>
    <w:rsid w:val="000376D3"/>
    <w:rsid w:val="00046AE2"/>
    <w:rsid w:val="000473D3"/>
    <w:rsid w:val="000535F3"/>
    <w:rsid w:val="00062223"/>
    <w:rsid w:val="00070B12"/>
    <w:rsid w:val="00074442"/>
    <w:rsid w:val="0007718B"/>
    <w:rsid w:val="000817A4"/>
    <w:rsid w:val="000952A4"/>
    <w:rsid w:val="000E5472"/>
    <w:rsid w:val="000F2A11"/>
    <w:rsid w:val="000F5797"/>
    <w:rsid w:val="000F712D"/>
    <w:rsid w:val="00104119"/>
    <w:rsid w:val="00106F4E"/>
    <w:rsid w:val="00115AA3"/>
    <w:rsid w:val="00117939"/>
    <w:rsid w:val="00120AC2"/>
    <w:rsid w:val="00123E52"/>
    <w:rsid w:val="001360BE"/>
    <w:rsid w:val="00147B61"/>
    <w:rsid w:val="00164668"/>
    <w:rsid w:val="00165BED"/>
    <w:rsid w:val="00165D69"/>
    <w:rsid w:val="001738B1"/>
    <w:rsid w:val="0017459E"/>
    <w:rsid w:val="001966D1"/>
    <w:rsid w:val="001C0B39"/>
    <w:rsid w:val="001D1F88"/>
    <w:rsid w:val="001D6372"/>
    <w:rsid w:val="001D65F2"/>
    <w:rsid w:val="001E46B4"/>
    <w:rsid w:val="00214066"/>
    <w:rsid w:val="00216173"/>
    <w:rsid w:val="0023086B"/>
    <w:rsid w:val="002350FC"/>
    <w:rsid w:val="002460D3"/>
    <w:rsid w:val="00254A26"/>
    <w:rsid w:val="002665EF"/>
    <w:rsid w:val="002672AD"/>
    <w:rsid w:val="00276F37"/>
    <w:rsid w:val="002913A2"/>
    <w:rsid w:val="002A1531"/>
    <w:rsid w:val="002A1BEE"/>
    <w:rsid w:val="002D7509"/>
    <w:rsid w:val="002F1CA2"/>
    <w:rsid w:val="002F50F2"/>
    <w:rsid w:val="003014F8"/>
    <w:rsid w:val="00310593"/>
    <w:rsid w:val="0031266F"/>
    <w:rsid w:val="00337E38"/>
    <w:rsid w:val="00364A35"/>
    <w:rsid w:val="003717F7"/>
    <w:rsid w:val="00374E8A"/>
    <w:rsid w:val="003822C7"/>
    <w:rsid w:val="003943AC"/>
    <w:rsid w:val="003973FB"/>
    <w:rsid w:val="003A4E19"/>
    <w:rsid w:val="003A5442"/>
    <w:rsid w:val="003B2B8A"/>
    <w:rsid w:val="003B3C19"/>
    <w:rsid w:val="003D2E6A"/>
    <w:rsid w:val="003E024F"/>
    <w:rsid w:val="003E1932"/>
    <w:rsid w:val="0041138D"/>
    <w:rsid w:val="004250E5"/>
    <w:rsid w:val="00452B9C"/>
    <w:rsid w:val="004602B8"/>
    <w:rsid w:val="00460EA7"/>
    <w:rsid w:val="0047609D"/>
    <w:rsid w:val="004833FA"/>
    <w:rsid w:val="004840EA"/>
    <w:rsid w:val="00486634"/>
    <w:rsid w:val="004A6607"/>
    <w:rsid w:val="004A7F39"/>
    <w:rsid w:val="004C4686"/>
    <w:rsid w:val="004D0CAC"/>
    <w:rsid w:val="004D163B"/>
    <w:rsid w:val="004D744F"/>
    <w:rsid w:val="004F3230"/>
    <w:rsid w:val="005079FF"/>
    <w:rsid w:val="00515D35"/>
    <w:rsid w:val="00527E45"/>
    <w:rsid w:val="0054646B"/>
    <w:rsid w:val="00561E1C"/>
    <w:rsid w:val="00571A89"/>
    <w:rsid w:val="0058116E"/>
    <w:rsid w:val="00581DBC"/>
    <w:rsid w:val="005831F1"/>
    <w:rsid w:val="0059271C"/>
    <w:rsid w:val="00593640"/>
    <w:rsid w:val="00594BBF"/>
    <w:rsid w:val="00595CFD"/>
    <w:rsid w:val="005A7D46"/>
    <w:rsid w:val="005B6E33"/>
    <w:rsid w:val="005C4318"/>
    <w:rsid w:val="005C4CD3"/>
    <w:rsid w:val="005D3819"/>
    <w:rsid w:val="005D5AFD"/>
    <w:rsid w:val="005E6334"/>
    <w:rsid w:val="005F38E3"/>
    <w:rsid w:val="00600BFE"/>
    <w:rsid w:val="00604B56"/>
    <w:rsid w:val="00614CA9"/>
    <w:rsid w:val="0064310F"/>
    <w:rsid w:val="00643A4F"/>
    <w:rsid w:val="00652AB3"/>
    <w:rsid w:val="00676871"/>
    <w:rsid w:val="00676F3A"/>
    <w:rsid w:val="00683CEC"/>
    <w:rsid w:val="0069732B"/>
    <w:rsid w:val="006B785B"/>
    <w:rsid w:val="006C2FED"/>
    <w:rsid w:val="006C3B65"/>
    <w:rsid w:val="006C45B0"/>
    <w:rsid w:val="006C5E37"/>
    <w:rsid w:val="006C6EB5"/>
    <w:rsid w:val="006C7C97"/>
    <w:rsid w:val="006D4A09"/>
    <w:rsid w:val="006E497C"/>
    <w:rsid w:val="006E631F"/>
    <w:rsid w:val="006F008F"/>
    <w:rsid w:val="006F49CE"/>
    <w:rsid w:val="006F7BD5"/>
    <w:rsid w:val="007117F7"/>
    <w:rsid w:val="007138FA"/>
    <w:rsid w:val="00725D53"/>
    <w:rsid w:val="007376DA"/>
    <w:rsid w:val="0074093B"/>
    <w:rsid w:val="0074735E"/>
    <w:rsid w:val="00755BC6"/>
    <w:rsid w:val="00760B9F"/>
    <w:rsid w:val="00763483"/>
    <w:rsid w:val="00781C3C"/>
    <w:rsid w:val="00783C92"/>
    <w:rsid w:val="00784D2C"/>
    <w:rsid w:val="0079043F"/>
    <w:rsid w:val="0079610C"/>
    <w:rsid w:val="007A13C7"/>
    <w:rsid w:val="007A20FB"/>
    <w:rsid w:val="007B117A"/>
    <w:rsid w:val="007B1927"/>
    <w:rsid w:val="007B6A46"/>
    <w:rsid w:val="007D0575"/>
    <w:rsid w:val="007D2E95"/>
    <w:rsid w:val="008047BB"/>
    <w:rsid w:val="008161ED"/>
    <w:rsid w:val="008206A1"/>
    <w:rsid w:val="0082187C"/>
    <w:rsid w:val="00827047"/>
    <w:rsid w:val="00841380"/>
    <w:rsid w:val="00846A43"/>
    <w:rsid w:val="00847698"/>
    <w:rsid w:val="00862F67"/>
    <w:rsid w:val="00865879"/>
    <w:rsid w:val="00866727"/>
    <w:rsid w:val="00871D8E"/>
    <w:rsid w:val="00885598"/>
    <w:rsid w:val="00885F8B"/>
    <w:rsid w:val="00894C67"/>
    <w:rsid w:val="008A11E4"/>
    <w:rsid w:val="008B3886"/>
    <w:rsid w:val="008C46B3"/>
    <w:rsid w:val="008E08A7"/>
    <w:rsid w:val="00911958"/>
    <w:rsid w:val="00914020"/>
    <w:rsid w:val="00915C61"/>
    <w:rsid w:val="009524BB"/>
    <w:rsid w:val="009708B7"/>
    <w:rsid w:val="009772D7"/>
    <w:rsid w:val="00981796"/>
    <w:rsid w:val="00983D10"/>
    <w:rsid w:val="00991149"/>
    <w:rsid w:val="0099114C"/>
    <w:rsid w:val="00995B97"/>
    <w:rsid w:val="009A112F"/>
    <w:rsid w:val="009B1ED9"/>
    <w:rsid w:val="009B3C08"/>
    <w:rsid w:val="009C2C60"/>
    <w:rsid w:val="009C5F3B"/>
    <w:rsid w:val="009D5299"/>
    <w:rsid w:val="009E6254"/>
    <w:rsid w:val="009F2546"/>
    <w:rsid w:val="009F5D32"/>
    <w:rsid w:val="00A16145"/>
    <w:rsid w:val="00A21917"/>
    <w:rsid w:val="00A2215B"/>
    <w:rsid w:val="00A25A6C"/>
    <w:rsid w:val="00A41ABB"/>
    <w:rsid w:val="00A51B23"/>
    <w:rsid w:val="00A60B41"/>
    <w:rsid w:val="00A831D7"/>
    <w:rsid w:val="00A976A9"/>
    <w:rsid w:val="00AA2792"/>
    <w:rsid w:val="00AA4B1F"/>
    <w:rsid w:val="00AA4D75"/>
    <w:rsid w:val="00AB3431"/>
    <w:rsid w:val="00AC37DA"/>
    <w:rsid w:val="00AC7D59"/>
    <w:rsid w:val="00AE0EB2"/>
    <w:rsid w:val="00AF3B0E"/>
    <w:rsid w:val="00AF3F8F"/>
    <w:rsid w:val="00AF6C23"/>
    <w:rsid w:val="00B1407F"/>
    <w:rsid w:val="00B17023"/>
    <w:rsid w:val="00B21A6B"/>
    <w:rsid w:val="00B327CA"/>
    <w:rsid w:val="00B341C8"/>
    <w:rsid w:val="00B364CB"/>
    <w:rsid w:val="00B44759"/>
    <w:rsid w:val="00B45364"/>
    <w:rsid w:val="00B531C7"/>
    <w:rsid w:val="00B54340"/>
    <w:rsid w:val="00B70F0C"/>
    <w:rsid w:val="00B7666F"/>
    <w:rsid w:val="00B771C5"/>
    <w:rsid w:val="00B836F4"/>
    <w:rsid w:val="00B83A01"/>
    <w:rsid w:val="00BA1275"/>
    <w:rsid w:val="00BA18EC"/>
    <w:rsid w:val="00BA4A7A"/>
    <w:rsid w:val="00BB215F"/>
    <w:rsid w:val="00BB5A32"/>
    <w:rsid w:val="00BC4336"/>
    <w:rsid w:val="00BD1C88"/>
    <w:rsid w:val="00BD5494"/>
    <w:rsid w:val="00BE7DAB"/>
    <w:rsid w:val="00BF7152"/>
    <w:rsid w:val="00C048E4"/>
    <w:rsid w:val="00C04E1B"/>
    <w:rsid w:val="00C117AE"/>
    <w:rsid w:val="00C2002F"/>
    <w:rsid w:val="00C22A9F"/>
    <w:rsid w:val="00C22D25"/>
    <w:rsid w:val="00C33B85"/>
    <w:rsid w:val="00C45804"/>
    <w:rsid w:val="00C462F4"/>
    <w:rsid w:val="00C503A2"/>
    <w:rsid w:val="00C565DB"/>
    <w:rsid w:val="00C6256A"/>
    <w:rsid w:val="00C95E67"/>
    <w:rsid w:val="00CA1F9A"/>
    <w:rsid w:val="00CA2D10"/>
    <w:rsid w:val="00CA55A5"/>
    <w:rsid w:val="00CA7975"/>
    <w:rsid w:val="00CB4D2D"/>
    <w:rsid w:val="00CC725C"/>
    <w:rsid w:val="00CD1CF1"/>
    <w:rsid w:val="00D02FF0"/>
    <w:rsid w:val="00D03F42"/>
    <w:rsid w:val="00D24AAB"/>
    <w:rsid w:val="00D262F5"/>
    <w:rsid w:val="00D32D29"/>
    <w:rsid w:val="00D3665E"/>
    <w:rsid w:val="00D372DF"/>
    <w:rsid w:val="00D41441"/>
    <w:rsid w:val="00D46141"/>
    <w:rsid w:val="00D5342F"/>
    <w:rsid w:val="00D61228"/>
    <w:rsid w:val="00D643D8"/>
    <w:rsid w:val="00D67A5F"/>
    <w:rsid w:val="00D71C0C"/>
    <w:rsid w:val="00D8029F"/>
    <w:rsid w:val="00D84285"/>
    <w:rsid w:val="00D878CE"/>
    <w:rsid w:val="00DB1148"/>
    <w:rsid w:val="00DB61B1"/>
    <w:rsid w:val="00DC12E5"/>
    <w:rsid w:val="00DD7745"/>
    <w:rsid w:val="00DE5D86"/>
    <w:rsid w:val="00E041B9"/>
    <w:rsid w:val="00E1400F"/>
    <w:rsid w:val="00E21F6E"/>
    <w:rsid w:val="00E22092"/>
    <w:rsid w:val="00E24E07"/>
    <w:rsid w:val="00E3359F"/>
    <w:rsid w:val="00E3692E"/>
    <w:rsid w:val="00E53FDF"/>
    <w:rsid w:val="00E8764B"/>
    <w:rsid w:val="00E91878"/>
    <w:rsid w:val="00E952A0"/>
    <w:rsid w:val="00E97347"/>
    <w:rsid w:val="00ED0531"/>
    <w:rsid w:val="00ED4E31"/>
    <w:rsid w:val="00F00995"/>
    <w:rsid w:val="00F01C8C"/>
    <w:rsid w:val="00F22DC6"/>
    <w:rsid w:val="00F41EFA"/>
    <w:rsid w:val="00F535A1"/>
    <w:rsid w:val="00F57BEC"/>
    <w:rsid w:val="00F659AE"/>
    <w:rsid w:val="00FA5BB2"/>
    <w:rsid w:val="00FD0A85"/>
    <w:rsid w:val="00FF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5F"/>
  </w:style>
  <w:style w:type="paragraph" w:styleId="Heading1">
    <w:name w:val="heading 1"/>
    <w:basedOn w:val="Normal"/>
    <w:next w:val="Normal"/>
    <w:link w:val="Heading1Char"/>
    <w:uiPriority w:val="9"/>
    <w:qFormat/>
    <w:rsid w:val="00A831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F5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D52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5F"/>
    <w:rPr>
      <w:rFonts w:ascii="Tahoma" w:hAnsi="Tahoma" w:cs="Tahoma"/>
      <w:sz w:val="16"/>
      <w:szCs w:val="16"/>
    </w:rPr>
  </w:style>
  <w:style w:type="paragraph" w:styleId="Header">
    <w:name w:val="header"/>
    <w:aliases w:val="Char"/>
    <w:basedOn w:val="Normal"/>
    <w:link w:val="HeaderChar"/>
    <w:uiPriority w:val="99"/>
    <w:unhideWhenUsed/>
    <w:rsid w:val="00BB215F"/>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B215F"/>
  </w:style>
  <w:style w:type="paragraph" w:styleId="Footer">
    <w:name w:val="footer"/>
    <w:basedOn w:val="Normal"/>
    <w:link w:val="FooterChar"/>
    <w:uiPriority w:val="99"/>
    <w:semiHidden/>
    <w:unhideWhenUsed/>
    <w:rsid w:val="00BB2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15F"/>
  </w:style>
  <w:style w:type="character" w:styleId="Hyperlink">
    <w:name w:val="Hyperlink"/>
    <w:basedOn w:val="DefaultParagraphFont"/>
    <w:uiPriority w:val="99"/>
    <w:unhideWhenUsed/>
    <w:rsid w:val="00683CEC"/>
    <w:rPr>
      <w:color w:val="0000FF" w:themeColor="hyperlink"/>
      <w:u w:val="single"/>
    </w:rPr>
  </w:style>
  <w:style w:type="character" w:customStyle="1" w:styleId="apple-converted-space">
    <w:name w:val="apple-converted-space"/>
    <w:basedOn w:val="DefaultParagraphFont"/>
    <w:rsid w:val="00683CEC"/>
  </w:style>
  <w:style w:type="character" w:styleId="Strong">
    <w:name w:val="Strong"/>
    <w:basedOn w:val="DefaultParagraphFont"/>
    <w:uiPriority w:val="22"/>
    <w:qFormat/>
    <w:rsid w:val="00683CEC"/>
    <w:rPr>
      <w:b/>
      <w:bCs/>
    </w:rPr>
  </w:style>
  <w:style w:type="character" w:customStyle="1" w:styleId="apple-style-span">
    <w:name w:val="apple-style-span"/>
    <w:basedOn w:val="DefaultParagraphFont"/>
    <w:rsid w:val="00683CEC"/>
  </w:style>
  <w:style w:type="paragraph" w:styleId="Title">
    <w:name w:val="Title"/>
    <w:basedOn w:val="Normal"/>
    <w:next w:val="Normal"/>
    <w:link w:val="TitleChar"/>
    <w:qFormat/>
    <w:rsid w:val="00683CEC"/>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683CEC"/>
    <w:rPr>
      <w:rFonts w:ascii="Times New Roman" w:eastAsia="Times New Roman" w:hAnsi="Times New Roman" w:cs="Times New Roman"/>
      <w:b/>
      <w:sz w:val="32"/>
      <w:szCs w:val="20"/>
      <w:u w:val="single"/>
      <w:lang w:eastAsia="ar-SA"/>
    </w:rPr>
  </w:style>
  <w:style w:type="paragraph" w:customStyle="1" w:styleId="Default">
    <w:name w:val="Default"/>
    <w:rsid w:val="00D8029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F283C"/>
    <w:rPr>
      <w:i/>
      <w:iCs/>
    </w:rPr>
  </w:style>
  <w:style w:type="paragraph" w:styleId="ListParagraph">
    <w:name w:val="List Paragraph"/>
    <w:basedOn w:val="Normal"/>
    <w:uiPriority w:val="34"/>
    <w:qFormat/>
    <w:rsid w:val="006C45B0"/>
    <w:pPr>
      <w:ind w:left="720"/>
      <w:contextualSpacing/>
    </w:pPr>
  </w:style>
  <w:style w:type="paragraph" w:styleId="NoSpacing">
    <w:name w:val="No Spacing"/>
    <w:link w:val="NoSpacingChar"/>
    <w:uiPriority w:val="1"/>
    <w:qFormat/>
    <w:rsid w:val="005D5AFD"/>
    <w:pPr>
      <w:spacing w:after="0" w:line="240" w:lineRule="auto"/>
    </w:pPr>
  </w:style>
  <w:style w:type="character" w:customStyle="1" w:styleId="NoSpacingChar">
    <w:name w:val="No Spacing Char"/>
    <w:basedOn w:val="DefaultParagraphFont"/>
    <w:link w:val="NoSpacing"/>
    <w:uiPriority w:val="1"/>
    <w:rsid w:val="005D5AFD"/>
  </w:style>
  <w:style w:type="character" w:customStyle="1" w:styleId="Heading3Char">
    <w:name w:val="Heading 3 Char"/>
    <w:basedOn w:val="DefaultParagraphFont"/>
    <w:link w:val="Heading3"/>
    <w:uiPriority w:val="9"/>
    <w:rsid w:val="000F579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9D5299"/>
    <w:rPr>
      <w:rFonts w:asciiTheme="majorHAnsi" w:eastAsiaTheme="majorEastAsia" w:hAnsiTheme="majorHAnsi" w:cstheme="majorBidi"/>
      <w:color w:val="243F60" w:themeColor="accent1" w:themeShade="7F"/>
    </w:rPr>
  </w:style>
  <w:style w:type="paragraph" w:customStyle="1" w:styleId="Authors">
    <w:name w:val="Authors"/>
    <w:basedOn w:val="Normal"/>
    <w:next w:val="Normal"/>
    <w:rsid w:val="00652AB3"/>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StyleChar">
    <w:name w:val="Style Char"/>
    <w:basedOn w:val="DefaultParagraphFont"/>
    <w:link w:val="Style"/>
    <w:locked/>
    <w:rsid w:val="00035925"/>
    <w:rPr>
      <w:rFonts w:ascii="Arial" w:hAnsi="Arial" w:cs="Arial"/>
    </w:rPr>
  </w:style>
  <w:style w:type="paragraph" w:customStyle="1" w:styleId="Style">
    <w:name w:val="Style"/>
    <w:link w:val="StyleChar"/>
    <w:rsid w:val="00035925"/>
    <w:pPr>
      <w:widowControl w:val="0"/>
      <w:autoSpaceDE w:val="0"/>
      <w:autoSpaceDN w:val="0"/>
      <w:adjustRightInd w:val="0"/>
      <w:spacing w:after="0" w:line="240" w:lineRule="auto"/>
    </w:pPr>
    <w:rPr>
      <w:rFonts w:ascii="Arial" w:hAnsi="Arial" w:cs="Arial"/>
    </w:rPr>
  </w:style>
  <w:style w:type="character" w:customStyle="1" w:styleId="A2">
    <w:name w:val="A2"/>
    <w:uiPriority w:val="99"/>
    <w:rsid w:val="00374E8A"/>
    <w:rPr>
      <w:color w:val="000000"/>
      <w:sz w:val="20"/>
      <w:szCs w:val="20"/>
    </w:rPr>
  </w:style>
  <w:style w:type="paragraph" w:styleId="NormalWeb">
    <w:name w:val="Normal (Web)"/>
    <w:basedOn w:val="Normal"/>
    <w:uiPriority w:val="99"/>
    <w:unhideWhenUsed/>
    <w:rsid w:val="005B6E33"/>
    <w:pPr>
      <w:autoSpaceDE w:val="0"/>
      <w:autoSpaceDN w:val="0"/>
      <w:adjustRightInd w:val="0"/>
      <w:spacing w:before="100" w:beforeAutospacing="1" w:after="100" w:afterAutospacing="1" w:line="240" w:lineRule="auto"/>
      <w:ind w:left="360"/>
      <w:jc w:val="both"/>
    </w:pPr>
    <w:rPr>
      <w:rFonts w:ascii="Times New Roman" w:eastAsia="Times New Roman" w:hAnsi="Times New Roman" w:cs="Times New Roman"/>
      <w:i/>
      <w:sz w:val="24"/>
      <w:szCs w:val="24"/>
      <w:lang w:val="en-IN" w:eastAsia="en-IN"/>
    </w:rPr>
  </w:style>
  <w:style w:type="paragraph" w:styleId="PlainText">
    <w:name w:val="Plain Text"/>
    <w:basedOn w:val="Normal"/>
    <w:link w:val="PlainTextChar"/>
    <w:rsid w:val="00E22092"/>
    <w:pPr>
      <w:spacing w:after="0" w:line="240" w:lineRule="auto"/>
    </w:pPr>
    <w:rPr>
      <w:rFonts w:ascii="Courier" w:eastAsia="Times New Roman" w:hAnsi="Courier" w:cs="Times New Roman"/>
      <w:sz w:val="24"/>
      <w:szCs w:val="24"/>
      <w:lang w:val="en-GB"/>
    </w:rPr>
  </w:style>
  <w:style w:type="character" w:customStyle="1" w:styleId="PlainTextChar">
    <w:name w:val="Plain Text Char"/>
    <w:basedOn w:val="DefaultParagraphFont"/>
    <w:link w:val="PlainText"/>
    <w:rsid w:val="00E22092"/>
    <w:rPr>
      <w:rFonts w:ascii="Courier" w:eastAsia="Times New Roman" w:hAnsi="Courier" w:cs="Times New Roman"/>
      <w:sz w:val="24"/>
      <w:szCs w:val="24"/>
      <w:lang w:val="en-GB"/>
    </w:rPr>
  </w:style>
  <w:style w:type="character" w:customStyle="1" w:styleId="A0">
    <w:name w:val="A0"/>
    <w:uiPriority w:val="99"/>
    <w:rsid w:val="004A7F39"/>
    <w:rPr>
      <w:color w:val="000000"/>
      <w:sz w:val="20"/>
      <w:szCs w:val="20"/>
    </w:rPr>
  </w:style>
  <w:style w:type="character" w:customStyle="1" w:styleId="A3">
    <w:name w:val="A3"/>
    <w:uiPriority w:val="99"/>
    <w:rsid w:val="004A7F39"/>
    <w:rPr>
      <w:color w:val="000000"/>
      <w:sz w:val="18"/>
      <w:szCs w:val="18"/>
    </w:rPr>
  </w:style>
  <w:style w:type="character" w:customStyle="1" w:styleId="Heading1Char">
    <w:name w:val="Heading 1 Char"/>
    <w:basedOn w:val="DefaultParagraphFont"/>
    <w:link w:val="Heading1"/>
    <w:uiPriority w:val="9"/>
    <w:rsid w:val="00A831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46122008">
      <w:bodyDiv w:val="1"/>
      <w:marLeft w:val="0"/>
      <w:marRight w:val="0"/>
      <w:marTop w:val="0"/>
      <w:marBottom w:val="0"/>
      <w:divBdr>
        <w:top w:val="none" w:sz="0" w:space="0" w:color="auto"/>
        <w:left w:val="none" w:sz="0" w:space="0" w:color="auto"/>
        <w:bottom w:val="none" w:sz="0" w:space="0" w:color="auto"/>
        <w:right w:val="none" w:sz="0" w:space="0" w:color="auto"/>
      </w:divBdr>
      <w:divsChild>
        <w:div w:id="451241719">
          <w:marLeft w:val="0"/>
          <w:marRight w:val="0"/>
          <w:marTop w:val="0"/>
          <w:marBottom w:val="0"/>
          <w:divBdr>
            <w:top w:val="none" w:sz="0" w:space="0" w:color="auto"/>
            <w:left w:val="none" w:sz="0" w:space="0" w:color="auto"/>
            <w:bottom w:val="none" w:sz="0" w:space="0" w:color="auto"/>
            <w:right w:val="none" w:sz="0" w:space="0" w:color="auto"/>
          </w:divBdr>
          <w:divsChild>
            <w:div w:id="115636713">
              <w:marLeft w:val="0"/>
              <w:marRight w:val="0"/>
              <w:marTop w:val="0"/>
              <w:marBottom w:val="0"/>
              <w:divBdr>
                <w:top w:val="none" w:sz="0" w:space="0" w:color="auto"/>
                <w:left w:val="none" w:sz="0" w:space="0" w:color="auto"/>
                <w:bottom w:val="none" w:sz="0" w:space="0" w:color="auto"/>
                <w:right w:val="none" w:sz="0" w:space="0" w:color="auto"/>
              </w:divBdr>
            </w:div>
          </w:divsChild>
        </w:div>
        <w:div w:id="1051540071">
          <w:marLeft w:val="0"/>
          <w:marRight w:val="0"/>
          <w:marTop w:val="0"/>
          <w:marBottom w:val="0"/>
          <w:divBdr>
            <w:top w:val="none" w:sz="0" w:space="0" w:color="auto"/>
            <w:left w:val="none" w:sz="0" w:space="0" w:color="auto"/>
            <w:bottom w:val="none" w:sz="0" w:space="0" w:color="auto"/>
            <w:right w:val="none" w:sz="0" w:space="0" w:color="auto"/>
          </w:divBdr>
        </w:div>
      </w:divsChild>
    </w:div>
    <w:div w:id="645012003">
      <w:bodyDiv w:val="1"/>
      <w:marLeft w:val="0"/>
      <w:marRight w:val="0"/>
      <w:marTop w:val="0"/>
      <w:marBottom w:val="0"/>
      <w:divBdr>
        <w:top w:val="none" w:sz="0" w:space="0" w:color="auto"/>
        <w:left w:val="none" w:sz="0" w:space="0" w:color="auto"/>
        <w:bottom w:val="none" w:sz="0" w:space="0" w:color="auto"/>
        <w:right w:val="none" w:sz="0" w:space="0" w:color="auto"/>
      </w:divBdr>
    </w:div>
    <w:div w:id="1137604056">
      <w:bodyDiv w:val="1"/>
      <w:marLeft w:val="0"/>
      <w:marRight w:val="0"/>
      <w:marTop w:val="0"/>
      <w:marBottom w:val="0"/>
      <w:divBdr>
        <w:top w:val="none" w:sz="0" w:space="0" w:color="auto"/>
        <w:left w:val="none" w:sz="0" w:space="0" w:color="auto"/>
        <w:bottom w:val="none" w:sz="0" w:space="0" w:color="auto"/>
        <w:right w:val="none" w:sz="0" w:space="0" w:color="auto"/>
      </w:divBdr>
    </w:div>
    <w:div w:id="1189224203">
      <w:bodyDiv w:val="1"/>
      <w:marLeft w:val="0"/>
      <w:marRight w:val="0"/>
      <w:marTop w:val="0"/>
      <w:marBottom w:val="0"/>
      <w:divBdr>
        <w:top w:val="none" w:sz="0" w:space="0" w:color="auto"/>
        <w:left w:val="none" w:sz="0" w:space="0" w:color="auto"/>
        <w:bottom w:val="none" w:sz="0" w:space="0" w:color="auto"/>
        <w:right w:val="none" w:sz="0" w:space="0" w:color="auto"/>
      </w:divBdr>
      <w:divsChild>
        <w:div w:id="1279294721">
          <w:marLeft w:val="0"/>
          <w:marRight w:val="0"/>
          <w:marTop w:val="0"/>
          <w:marBottom w:val="0"/>
          <w:divBdr>
            <w:top w:val="none" w:sz="0" w:space="0" w:color="auto"/>
            <w:left w:val="none" w:sz="0" w:space="0" w:color="auto"/>
            <w:bottom w:val="none" w:sz="0" w:space="0" w:color="auto"/>
            <w:right w:val="none" w:sz="0" w:space="0" w:color="auto"/>
          </w:divBdr>
          <w:divsChild>
            <w:div w:id="1943758090">
              <w:marLeft w:val="0"/>
              <w:marRight w:val="0"/>
              <w:marTop w:val="0"/>
              <w:marBottom w:val="0"/>
              <w:divBdr>
                <w:top w:val="none" w:sz="0" w:space="0" w:color="auto"/>
                <w:left w:val="none" w:sz="0" w:space="0" w:color="auto"/>
                <w:bottom w:val="none" w:sz="0" w:space="0" w:color="auto"/>
                <w:right w:val="none" w:sz="0" w:space="0" w:color="auto"/>
              </w:divBdr>
              <w:divsChild>
                <w:div w:id="927076383">
                  <w:marLeft w:val="0"/>
                  <w:marRight w:val="0"/>
                  <w:marTop w:val="0"/>
                  <w:marBottom w:val="0"/>
                  <w:divBdr>
                    <w:top w:val="none" w:sz="0" w:space="0" w:color="auto"/>
                    <w:left w:val="none" w:sz="0" w:space="0" w:color="auto"/>
                    <w:bottom w:val="none" w:sz="0" w:space="0" w:color="auto"/>
                    <w:right w:val="none" w:sz="0" w:space="0" w:color="auto"/>
                  </w:divBdr>
                  <w:divsChild>
                    <w:div w:id="1462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0780">
      <w:bodyDiv w:val="1"/>
      <w:marLeft w:val="0"/>
      <w:marRight w:val="0"/>
      <w:marTop w:val="0"/>
      <w:marBottom w:val="0"/>
      <w:divBdr>
        <w:top w:val="none" w:sz="0" w:space="0" w:color="auto"/>
        <w:left w:val="none" w:sz="0" w:space="0" w:color="auto"/>
        <w:bottom w:val="none" w:sz="0" w:space="0" w:color="auto"/>
        <w:right w:val="none" w:sz="0" w:space="0" w:color="auto"/>
      </w:divBdr>
      <w:divsChild>
        <w:div w:id="1607696239">
          <w:marLeft w:val="0"/>
          <w:marRight w:val="0"/>
          <w:marTop w:val="0"/>
          <w:marBottom w:val="0"/>
          <w:divBdr>
            <w:top w:val="none" w:sz="0" w:space="0" w:color="auto"/>
            <w:left w:val="none" w:sz="0" w:space="0" w:color="auto"/>
            <w:bottom w:val="none" w:sz="0" w:space="0" w:color="auto"/>
            <w:right w:val="none" w:sz="0" w:space="0" w:color="auto"/>
          </w:divBdr>
        </w:div>
        <w:div w:id="58671872">
          <w:marLeft w:val="0"/>
          <w:marRight w:val="0"/>
          <w:marTop w:val="0"/>
          <w:marBottom w:val="0"/>
          <w:divBdr>
            <w:top w:val="none" w:sz="0" w:space="0" w:color="auto"/>
            <w:left w:val="none" w:sz="0" w:space="0" w:color="auto"/>
            <w:bottom w:val="none" w:sz="0" w:space="0" w:color="auto"/>
            <w:right w:val="none" w:sz="0" w:space="0" w:color="auto"/>
          </w:divBdr>
        </w:div>
        <w:div w:id="2101827651">
          <w:marLeft w:val="0"/>
          <w:marRight w:val="0"/>
          <w:marTop w:val="0"/>
          <w:marBottom w:val="0"/>
          <w:divBdr>
            <w:top w:val="none" w:sz="0" w:space="0" w:color="auto"/>
            <w:left w:val="none" w:sz="0" w:space="0" w:color="auto"/>
            <w:bottom w:val="none" w:sz="0" w:space="0" w:color="auto"/>
            <w:right w:val="none" w:sz="0" w:space="0" w:color="auto"/>
          </w:divBdr>
        </w:div>
        <w:div w:id="846361975">
          <w:marLeft w:val="0"/>
          <w:marRight w:val="0"/>
          <w:marTop w:val="0"/>
          <w:marBottom w:val="0"/>
          <w:divBdr>
            <w:top w:val="none" w:sz="0" w:space="0" w:color="auto"/>
            <w:left w:val="none" w:sz="0" w:space="0" w:color="auto"/>
            <w:bottom w:val="none" w:sz="0" w:space="0" w:color="auto"/>
            <w:right w:val="none" w:sz="0" w:space="0" w:color="auto"/>
          </w:divBdr>
        </w:div>
        <w:div w:id="96293229">
          <w:marLeft w:val="0"/>
          <w:marRight w:val="0"/>
          <w:marTop w:val="0"/>
          <w:marBottom w:val="0"/>
          <w:divBdr>
            <w:top w:val="none" w:sz="0" w:space="0" w:color="auto"/>
            <w:left w:val="none" w:sz="0" w:space="0" w:color="auto"/>
            <w:bottom w:val="none" w:sz="0" w:space="0" w:color="auto"/>
            <w:right w:val="none" w:sz="0" w:space="0" w:color="auto"/>
          </w:divBdr>
        </w:div>
        <w:div w:id="1399746813">
          <w:marLeft w:val="0"/>
          <w:marRight w:val="0"/>
          <w:marTop w:val="0"/>
          <w:marBottom w:val="0"/>
          <w:divBdr>
            <w:top w:val="none" w:sz="0" w:space="0" w:color="auto"/>
            <w:left w:val="none" w:sz="0" w:space="0" w:color="auto"/>
            <w:bottom w:val="none" w:sz="0" w:space="0" w:color="auto"/>
            <w:right w:val="none" w:sz="0" w:space="0" w:color="auto"/>
          </w:divBdr>
        </w:div>
      </w:divsChild>
    </w:div>
    <w:div w:id="1602378489">
      <w:bodyDiv w:val="1"/>
      <w:marLeft w:val="0"/>
      <w:marRight w:val="0"/>
      <w:marTop w:val="0"/>
      <w:marBottom w:val="0"/>
      <w:divBdr>
        <w:top w:val="none" w:sz="0" w:space="0" w:color="auto"/>
        <w:left w:val="none" w:sz="0" w:space="0" w:color="auto"/>
        <w:bottom w:val="none" w:sz="0" w:space="0" w:color="auto"/>
        <w:right w:val="none" w:sz="0" w:space="0" w:color="auto"/>
      </w:divBdr>
      <w:divsChild>
        <w:div w:id="2113625430">
          <w:marLeft w:val="0"/>
          <w:marRight w:val="0"/>
          <w:marTop w:val="0"/>
          <w:marBottom w:val="0"/>
          <w:divBdr>
            <w:top w:val="none" w:sz="0" w:space="0" w:color="auto"/>
            <w:left w:val="none" w:sz="0" w:space="0" w:color="auto"/>
            <w:bottom w:val="none" w:sz="0" w:space="0" w:color="auto"/>
            <w:right w:val="none" w:sz="0" w:space="0" w:color="auto"/>
          </w:divBdr>
        </w:div>
        <w:div w:id="1122501968">
          <w:marLeft w:val="0"/>
          <w:marRight w:val="0"/>
          <w:marTop w:val="0"/>
          <w:marBottom w:val="0"/>
          <w:divBdr>
            <w:top w:val="none" w:sz="0" w:space="0" w:color="auto"/>
            <w:left w:val="none" w:sz="0" w:space="0" w:color="auto"/>
            <w:bottom w:val="none" w:sz="0" w:space="0" w:color="auto"/>
            <w:right w:val="none" w:sz="0" w:space="0" w:color="auto"/>
          </w:divBdr>
        </w:div>
        <w:div w:id="1716391535">
          <w:marLeft w:val="0"/>
          <w:marRight w:val="0"/>
          <w:marTop w:val="0"/>
          <w:marBottom w:val="0"/>
          <w:divBdr>
            <w:top w:val="none" w:sz="0" w:space="0" w:color="auto"/>
            <w:left w:val="none" w:sz="0" w:space="0" w:color="auto"/>
            <w:bottom w:val="none" w:sz="0" w:space="0" w:color="auto"/>
            <w:right w:val="none" w:sz="0" w:space="0" w:color="auto"/>
          </w:divBdr>
        </w:div>
        <w:div w:id="1377464821">
          <w:marLeft w:val="0"/>
          <w:marRight w:val="0"/>
          <w:marTop w:val="0"/>
          <w:marBottom w:val="0"/>
          <w:divBdr>
            <w:top w:val="none" w:sz="0" w:space="0" w:color="auto"/>
            <w:left w:val="none" w:sz="0" w:space="0" w:color="auto"/>
            <w:bottom w:val="none" w:sz="0" w:space="0" w:color="auto"/>
            <w:right w:val="none" w:sz="0" w:space="0" w:color="auto"/>
          </w:divBdr>
        </w:div>
      </w:divsChild>
    </w:div>
    <w:div w:id="2077775104">
      <w:bodyDiv w:val="1"/>
      <w:marLeft w:val="0"/>
      <w:marRight w:val="0"/>
      <w:marTop w:val="0"/>
      <w:marBottom w:val="0"/>
      <w:divBdr>
        <w:top w:val="none" w:sz="0" w:space="0" w:color="auto"/>
        <w:left w:val="none" w:sz="0" w:space="0" w:color="auto"/>
        <w:bottom w:val="none" w:sz="0" w:space="0" w:color="auto"/>
        <w:right w:val="none" w:sz="0" w:space="0" w:color="auto"/>
      </w:divBdr>
    </w:div>
    <w:div w:id="2091803057">
      <w:bodyDiv w:val="1"/>
      <w:marLeft w:val="0"/>
      <w:marRight w:val="0"/>
      <w:marTop w:val="0"/>
      <w:marBottom w:val="0"/>
      <w:divBdr>
        <w:top w:val="none" w:sz="0" w:space="0" w:color="auto"/>
        <w:left w:val="none" w:sz="0" w:space="0" w:color="auto"/>
        <w:bottom w:val="none" w:sz="0" w:space="0" w:color="auto"/>
        <w:right w:val="none" w:sz="0" w:space="0" w:color="auto"/>
      </w:divBdr>
      <w:divsChild>
        <w:div w:id="1731346670">
          <w:marLeft w:val="0"/>
          <w:marRight w:val="0"/>
          <w:marTop w:val="0"/>
          <w:marBottom w:val="0"/>
          <w:divBdr>
            <w:top w:val="none" w:sz="0" w:space="0" w:color="auto"/>
            <w:left w:val="none" w:sz="0" w:space="0" w:color="auto"/>
            <w:bottom w:val="none" w:sz="0" w:space="0" w:color="auto"/>
            <w:right w:val="none" w:sz="0" w:space="0" w:color="auto"/>
          </w:divBdr>
        </w:div>
        <w:div w:id="14768523">
          <w:marLeft w:val="0"/>
          <w:marRight w:val="0"/>
          <w:marTop w:val="0"/>
          <w:marBottom w:val="0"/>
          <w:divBdr>
            <w:top w:val="none" w:sz="0" w:space="0" w:color="auto"/>
            <w:left w:val="none" w:sz="0" w:space="0" w:color="auto"/>
            <w:bottom w:val="none" w:sz="0" w:space="0" w:color="auto"/>
            <w:right w:val="none" w:sz="0" w:space="0" w:color="auto"/>
          </w:divBdr>
        </w:div>
        <w:div w:id="1448886722">
          <w:marLeft w:val="0"/>
          <w:marRight w:val="0"/>
          <w:marTop w:val="0"/>
          <w:marBottom w:val="0"/>
          <w:divBdr>
            <w:top w:val="none" w:sz="0" w:space="0" w:color="auto"/>
            <w:left w:val="none" w:sz="0" w:space="0" w:color="auto"/>
            <w:bottom w:val="none" w:sz="0" w:space="0" w:color="auto"/>
            <w:right w:val="none" w:sz="0" w:space="0" w:color="auto"/>
          </w:divBdr>
        </w:div>
        <w:div w:id="98423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F01-BB7D-4F64-ABD9-447DA02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saideep</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samsung</cp:lastModifiedBy>
  <cp:revision>2</cp:revision>
  <cp:lastPrinted>2015-12-15T11:05:00Z</cp:lastPrinted>
  <dcterms:created xsi:type="dcterms:W3CDTF">2016-06-12T04:45:00Z</dcterms:created>
  <dcterms:modified xsi:type="dcterms:W3CDTF">2016-06-12T04:45:00Z</dcterms:modified>
</cp:coreProperties>
</file>